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31E" w:rsidRDefault="005714AA" w:rsidP="00F015CB">
      <w:pPr>
        <w:spacing w:beforeLines="50" w:before="156" w:afterLines="50" w:after="156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43565C">
        <w:rPr>
          <w:rFonts w:ascii="黑体" w:eastAsia="黑体" w:hAnsi="黑体" w:hint="eastAsia"/>
          <w:b/>
          <w:sz w:val="36"/>
          <w:szCs w:val="36"/>
        </w:rPr>
        <w:t>生命科学学院</w:t>
      </w:r>
      <w:r>
        <w:rPr>
          <w:rFonts w:ascii="黑体" w:eastAsia="黑体" w:hAnsi="黑体" w:hint="eastAsia"/>
          <w:b/>
          <w:sz w:val="36"/>
          <w:szCs w:val="36"/>
        </w:rPr>
        <w:t>教职工和导师</w:t>
      </w:r>
      <w:r w:rsidRPr="0043565C">
        <w:rPr>
          <w:rFonts w:ascii="黑体" w:eastAsia="黑体" w:hAnsi="黑体" w:hint="eastAsia"/>
          <w:b/>
          <w:sz w:val="36"/>
          <w:szCs w:val="36"/>
        </w:rPr>
        <w:t>开展新时代研究生教育改革发展大讨论</w:t>
      </w:r>
      <w:r>
        <w:rPr>
          <w:rFonts w:ascii="黑体" w:eastAsia="黑体" w:hAnsi="黑体" w:hint="eastAsia"/>
          <w:b/>
          <w:sz w:val="36"/>
          <w:szCs w:val="36"/>
        </w:rPr>
        <w:t>议题</w:t>
      </w:r>
    </w:p>
    <w:tbl>
      <w:tblPr>
        <w:tblStyle w:val="a8"/>
        <w:tblW w:w="5573" w:type="pct"/>
        <w:tblInd w:w="-743" w:type="dxa"/>
        <w:tblLook w:val="04A0" w:firstRow="1" w:lastRow="0" w:firstColumn="1" w:lastColumn="0" w:noHBand="0" w:noVBand="1"/>
      </w:tblPr>
      <w:tblGrid>
        <w:gridCol w:w="993"/>
        <w:gridCol w:w="709"/>
        <w:gridCol w:w="2694"/>
        <w:gridCol w:w="1560"/>
        <w:gridCol w:w="3543"/>
      </w:tblGrid>
      <w:tr w:rsidR="00BB2576" w:rsidTr="00BB2576">
        <w:tc>
          <w:tcPr>
            <w:tcW w:w="523" w:type="pct"/>
          </w:tcPr>
          <w:p w:rsidR="00FC3FF1" w:rsidRPr="00BB2576" w:rsidRDefault="00FC3FF1" w:rsidP="00F015CB">
            <w:pPr>
              <w:spacing w:beforeLines="50" w:before="156" w:afterLines="50" w:after="156"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BB2576">
              <w:rPr>
                <w:rFonts w:ascii="华文仿宋" w:eastAsia="华文仿宋" w:hAnsi="华文仿宋" w:hint="eastAsia"/>
                <w:sz w:val="24"/>
                <w:szCs w:val="24"/>
              </w:rPr>
              <w:t>单位</w:t>
            </w:r>
          </w:p>
        </w:tc>
        <w:tc>
          <w:tcPr>
            <w:tcW w:w="1791" w:type="pct"/>
            <w:gridSpan w:val="2"/>
          </w:tcPr>
          <w:p w:rsidR="00FC3FF1" w:rsidRPr="00BB2576" w:rsidRDefault="00FC3FF1" w:rsidP="001C01EA">
            <w:pPr>
              <w:spacing w:beforeLines="50" w:before="156" w:afterLines="50" w:after="156"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21" w:type="pct"/>
          </w:tcPr>
          <w:p w:rsidR="00FC3FF1" w:rsidRPr="00BB2576" w:rsidRDefault="00FC3FF1" w:rsidP="00F015CB">
            <w:pPr>
              <w:spacing w:beforeLines="50" w:before="156" w:afterLines="50" w:after="156"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BB2576">
              <w:rPr>
                <w:rFonts w:ascii="华文仿宋" w:eastAsia="华文仿宋" w:hAnsi="华文仿宋" w:hint="eastAsia"/>
                <w:sz w:val="24"/>
                <w:szCs w:val="24"/>
              </w:rPr>
              <w:t>时间</w:t>
            </w:r>
            <w:r w:rsidR="00F63C55" w:rsidRPr="00BB2576">
              <w:rPr>
                <w:rFonts w:ascii="华文仿宋" w:eastAsia="华文仿宋" w:hAnsi="华文仿宋" w:hint="eastAsia"/>
                <w:sz w:val="24"/>
                <w:szCs w:val="24"/>
              </w:rPr>
              <w:t>、</w:t>
            </w:r>
            <w:r w:rsidRPr="00BB2576">
              <w:rPr>
                <w:rFonts w:ascii="华文仿宋" w:eastAsia="华文仿宋" w:hAnsi="华文仿宋" w:hint="eastAsia"/>
                <w:sz w:val="24"/>
                <w:szCs w:val="24"/>
              </w:rPr>
              <w:t>地点</w:t>
            </w:r>
          </w:p>
        </w:tc>
        <w:tc>
          <w:tcPr>
            <w:tcW w:w="1865" w:type="pct"/>
          </w:tcPr>
          <w:p w:rsidR="00FC3FF1" w:rsidRPr="00BB2576" w:rsidRDefault="00FC3FF1" w:rsidP="00F015CB">
            <w:pPr>
              <w:spacing w:beforeLines="50" w:before="156" w:afterLines="50" w:after="156"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A51758" w:rsidTr="00BB2576">
        <w:tc>
          <w:tcPr>
            <w:tcW w:w="896" w:type="pct"/>
            <w:gridSpan w:val="2"/>
          </w:tcPr>
          <w:p w:rsidR="00A51758" w:rsidRPr="00BB2576" w:rsidRDefault="00A51758" w:rsidP="00F015CB">
            <w:pPr>
              <w:spacing w:beforeLines="50" w:before="156" w:afterLines="50" w:after="156"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BB2576">
              <w:rPr>
                <w:rFonts w:ascii="华文仿宋" w:eastAsia="华文仿宋" w:hAnsi="华文仿宋" w:hint="eastAsia"/>
                <w:sz w:val="24"/>
                <w:szCs w:val="24"/>
              </w:rPr>
              <w:t>参加讨论人</w:t>
            </w:r>
          </w:p>
        </w:tc>
        <w:tc>
          <w:tcPr>
            <w:tcW w:w="4104" w:type="pct"/>
            <w:gridSpan w:val="3"/>
          </w:tcPr>
          <w:p w:rsidR="00A51758" w:rsidRPr="00BB2576" w:rsidRDefault="00A51758" w:rsidP="00F015CB">
            <w:pPr>
              <w:spacing w:beforeLines="50" w:before="156" w:afterLines="50" w:after="156"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EE4342" w:rsidTr="00EE4342">
        <w:tc>
          <w:tcPr>
            <w:tcW w:w="5000" w:type="pct"/>
            <w:gridSpan w:val="5"/>
          </w:tcPr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  <w:r w:rsidRPr="00EE4342">
              <w:rPr>
                <w:rFonts w:ascii="仿宋_GB2312" w:eastAsia="仿宋_GB2312" w:hint="eastAsia"/>
              </w:rPr>
              <w:t>学习研讨十大主题：</w:t>
            </w:r>
          </w:p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  <w:r w:rsidRPr="00EE4342">
              <w:rPr>
                <w:rFonts w:ascii="仿宋_GB2312" w:eastAsia="仿宋_GB2312" w:hint="eastAsia"/>
              </w:rPr>
              <w:t>一、加强思想政治工作，健全三全育人机制</w:t>
            </w:r>
            <w:r>
              <w:rPr>
                <w:rFonts w:ascii="仿宋_GB2312" w:eastAsia="仿宋_GB2312" w:hint="eastAsia"/>
              </w:rPr>
              <w:t>；</w:t>
            </w:r>
            <w:r w:rsidRPr="00EE4342">
              <w:rPr>
                <w:rFonts w:ascii="仿宋_GB2312" w:eastAsia="仿宋_GB2312" w:hint="eastAsia"/>
              </w:rPr>
              <w:t>二、优化学科布局结构，服务国家发展战略</w:t>
            </w:r>
          </w:p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  <w:r w:rsidRPr="00EE4342">
              <w:rPr>
                <w:rFonts w:ascii="仿宋_GB2312" w:eastAsia="仿宋_GB2312" w:hint="eastAsia"/>
              </w:rPr>
              <w:t>三、深化招生制度改革，精准选拔优秀人才</w:t>
            </w:r>
            <w:r>
              <w:rPr>
                <w:rFonts w:ascii="仿宋_GB2312" w:eastAsia="仿宋_GB2312" w:hint="eastAsia"/>
              </w:rPr>
              <w:t>；</w:t>
            </w:r>
            <w:r w:rsidRPr="00EE4342">
              <w:rPr>
                <w:rFonts w:ascii="仿宋_GB2312" w:eastAsia="仿宋_GB2312" w:hint="eastAsia"/>
              </w:rPr>
              <w:t>四、完善人才培养体系，强化科教产教育人</w:t>
            </w:r>
          </w:p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  <w:r w:rsidRPr="00EE4342">
              <w:rPr>
                <w:rFonts w:ascii="仿宋_GB2312" w:eastAsia="仿宋_GB2312" w:hint="eastAsia"/>
              </w:rPr>
              <w:t>五、加强课程教材建设，提升课程教学质量</w:t>
            </w:r>
            <w:r>
              <w:rPr>
                <w:rFonts w:ascii="仿宋_GB2312" w:eastAsia="仿宋_GB2312" w:hint="eastAsia"/>
              </w:rPr>
              <w:t>；</w:t>
            </w:r>
            <w:r w:rsidRPr="00EE4342">
              <w:rPr>
                <w:rFonts w:ascii="仿宋_GB2312" w:eastAsia="仿宋_GB2312" w:hint="eastAsia"/>
              </w:rPr>
              <w:t>六、提升导师指导能力，落实立德树人职责</w:t>
            </w:r>
          </w:p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  <w:r w:rsidRPr="00EE4342">
              <w:rPr>
                <w:rFonts w:ascii="仿宋_GB2312" w:eastAsia="仿宋_GB2312" w:hint="eastAsia"/>
              </w:rPr>
              <w:t>七、深化国际合作交流，持续提升国际影响</w:t>
            </w:r>
            <w:r>
              <w:rPr>
                <w:rFonts w:ascii="仿宋_GB2312" w:eastAsia="仿宋_GB2312" w:hint="eastAsia"/>
              </w:rPr>
              <w:t>；</w:t>
            </w:r>
            <w:r w:rsidRPr="00EE4342">
              <w:rPr>
                <w:rFonts w:ascii="仿宋_GB2312" w:eastAsia="仿宋_GB2312" w:hint="eastAsia"/>
              </w:rPr>
              <w:t>八、严格关键环节管理，健全质量监督机制</w:t>
            </w:r>
          </w:p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华文仿宋" w:eastAsia="华文仿宋" w:hAnsi="华文仿宋"/>
              </w:rPr>
            </w:pPr>
            <w:r w:rsidRPr="00EE4342">
              <w:rPr>
                <w:rFonts w:ascii="仿宋_GB2312" w:eastAsia="仿宋_GB2312" w:hint="eastAsia"/>
              </w:rPr>
              <w:t>九、加强交叉学科建设，培养关键领域人才</w:t>
            </w:r>
            <w:r>
              <w:rPr>
                <w:rFonts w:ascii="仿宋_GB2312" w:eastAsia="仿宋_GB2312" w:hint="eastAsia"/>
              </w:rPr>
              <w:t>；</w:t>
            </w:r>
            <w:r w:rsidRPr="00EE4342">
              <w:rPr>
                <w:rFonts w:ascii="仿宋_GB2312" w:eastAsia="仿宋_GB2312" w:hint="eastAsia"/>
              </w:rPr>
              <w:t>十、加强条件资源保障，提升服务育人水平</w:t>
            </w:r>
          </w:p>
        </w:tc>
      </w:tr>
      <w:tr w:rsidR="00EE4342" w:rsidTr="00EE4342">
        <w:tc>
          <w:tcPr>
            <w:tcW w:w="5000" w:type="pct"/>
            <w:gridSpan w:val="5"/>
          </w:tcPr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讨论记录</w:t>
            </w:r>
            <w:r w:rsidRPr="00EE4342">
              <w:rPr>
                <w:rFonts w:ascii="仿宋_GB2312" w:eastAsia="仿宋_GB2312" w:hint="eastAsia"/>
              </w:rPr>
              <w:t>（不够可附页）</w:t>
            </w:r>
            <w:r>
              <w:rPr>
                <w:rFonts w:ascii="仿宋_GB2312" w:eastAsia="仿宋_GB2312" w:hint="eastAsia"/>
              </w:rPr>
              <w:t>：</w:t>
            </w: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622291" w:rsidRDefault="00622291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622291" w:rsidRDefault="00622291" w:rsidP="00EE4342">
            <w:pPr>
              <w:pStyle w:val="a7"/>
              <w:spacing w:before="0" w:beforeAutospacing="0" w:after="0" w:afterAutospacing="0"/>
              <w:rPr>
                <w:rFonts w:ascii="仿宋_GB2312" w:eastAsia="仿宋_GB2312" w:hint="eastAsia"/>
              </w:rPr>
            </w:pPr>
            <w:bookmarkStart w:id="0" w:name="_GoBack"/>
            <w:bookmarkEnd w:id="0"/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 w:hint="eastAsia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53259B" w:rsidRDefault="0053259B" w:rsidP="00EE4342">
            <w:pPr>
              <w:pStyle w:val="a7"/>
              <w:spacing w:before="0" w:beforeAutospacing="0" w:after="0" w:afterAutospacing="0"/>
              <w:rPr>
                <w:rFonts w:ascii="仿宋_GB2312" w:eastAsia="仿宋_GB2312" w:hint="eastAsia"/>
              </w:rPr>
            </w:pPr>
          </w:p>
          <w:p w:rsid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/>
              </w:rPr>
            </w:pPr>
          </w:p>
          <w:p w:rsidR="00EE4342" w:rsidRPr="00EE4342" w:rsidRDefault="00EE4342" w:rsidP="00EE4342">
            <w:pPr>
              <w:pStyle w:val="a7"/>
              <w:spacing w:before="0" w:beforeAutospacing="0" w:after="0" w:afterAutospacing="0"/>
              <w:rPr>
                <w:rFonts w:ascii="仿宋_GB2312" w:eastAsia="仿宋_GB2312" w:hint="eastAsia"/>
              </w:rPr>
            </w:pPr>
          </w:p>
        </w:tc>
      </w:tr>
      <w:tr w:rsidR="00C3207A" w:rsidRPr="0053259B" w:rsidTr="00EE4342">
        <w:tc>
          <w:tcPr>
            <w:tcW w:w="5000" w:type="pct"/>
            <w:gridSpan w:val="5"/>
          </w:tcPr>
          <w:p w:rsidR="00C3207A" w:rsidRPr="0053259B" w:rsidRDefault="00C3207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讨论议题1：对学院现行研究生招生（含专业学位）指标分配办法有哪些修改意见和建议。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C3207A" w:rsidRPr="0053259B" w:rsidRDefault="00C3207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E96640" w:rsidRDefault="00E96640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P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C3207A" w:rsidRPr="0053259B" w:rsidRDefault="00C3207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C3207A" w:rsidRPr="0053259B" w:rsidRDefault="00C3207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C3207A" w:rsidRPr="0053259B" w:rsidRDefault="00C3207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56136" w:rsidRPr="0053259B" w:rsidTr="00EE4342">
        <w:tc>
          <w:tcPr>
            <w:tcW w:w="5000" w:type="pct"/>
            <w:gridSpan w:val="5"/>
          </w:tcPr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讨论议题</w:t>
            </w:r>
            <w:r w:rsidRPr="0053259B">
              <w:rPr>
                <w:rFonts w:ascii="华文仿宋" w:eastAsia="华文仿宋" w:hAnsi="华文仿宋"/>
                <w:sz w:val="24"/>
                <w:szCs w:val="24"/>
              </w:rPr>
              <w:t>2</w:t>
            </w: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：关于提高学术型硕士、博士和全日制专业学位研究生招生质量有哪些具体意见和措施？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P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56136" w:rsidRPr="0053259B" w:rsidTr="00EE4342">
        <w:tc>
          <w:tcPr>
            <w:tcW w:w="5000" w:type="pct"/>
            <w:gridSpan w:val="5"/>
          </w:tcPr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讨论议题</w:t>
            </w:r>
            <w:r w:rsidRPr="0053259B">
              <w:rPr>
                <w:rFonts w:ascii="华文仿宋" w:eastAsia="华文仿宋" w:hAnsi="华文仿宋"/>
                <w:sz w:val="24"/>
                <w:szCs w:val="24"/>
              </w:rPr>
              <w:t>3</w:t>
            </w: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：怎样提高研究生课程教学质量，激励更多导师承担研究生课程教学任务，提高任课教师编写研究生教材，投身研究生课程教学积极性？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3259B" w:rsidRP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56136" w:rsidRPr="0053259B" w:rsidTr="00EE4342">
        <w:tc>
          <w:tcPr>
            <w:tcW w:w="5000" w:type="pct"/>
            <w:gridSpan w:val="5"/>
          </w:tcPr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讨论议题</w:t>
            </w:r>
            <w:r w:rsidRPr="0053259B">
              <w:rPr>
                <w:rFonts w:ascii="华文仿宋" w:eastAsia="华文仿宋" w:hAnsi="华文仿宋"/>
                <w:sz w:val="24"/>
                <w:szCs w:val="24"/>
              </w:rPr>
              <w:t>4</w:t>
            </w: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：关于提高研究生培养质量可以采取哪些措施？对研究生退出机制有什么设想和建议？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556136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P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556136" w:rsidRPr="0053259B" w:rsidTr="00EE4342">
        <w:tc>
          <w:tcPr>
            <w:tcW w:w="5000" w:type="pct"/>
            <w:gridSpan w:val="5"/>
          </w:tcPr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讨论议题</w:t>
            </w:r>
            <w:r w:rsidRPr="0053259B">
              <w:rPr>
                <w:rFonts w:ascii="华文仿宋" w:eastAsia="华文仿宋" w:hAnsi="华文仿宋"/>
                <w:sz w:val="24"/>
                <w:szCs w:val="24"/>
              </w:rPr>
              <w:t>5</w:t>
            </w: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：对研究生导师开展国际合作、提升导师国际影响力有哪些意见和建议？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P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C01EA" w:rsidRPr="0053259B" w:rsidTr="00EE4342">
        <w:tc>
          <w:tcPr>
            <w:tcW w:w="5000" w:type="pct"/>
            <w:gridSpan w:val="5"/>
          </w:tcPr>
          <w:p w:rsidR="001C01EA" w:rsidRPr="0053259B" w:rsidRDefault="00556136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  <w:r w:rsidRPr="0053259B">
              <w:rPr>
                <w:rFonts w:ascii="华文仿宋" w:eastAsia="华文仿宋" w:hAnsi="华文仿宋" w:hint="eastAsia"/>
              </w:rPr>
              <w:t>讨论议题</w:t>
            </w:r>
            <w:r w:rsidRPr="0053259B">
              <w:rPr>
                <w:rFonts w:ascii="华文仿宋" w:eastAsia="华文仿宋" w:hAnsi="华文仿宋"/>
              </w:rPr>
              <w:t>6</w:t>
            </w:r>
            <w:r w:rsidRPr="0053259B">
              <w:rPr>
                <w:rFonts w:ascii="华文仿宋" w:eastAsia="华文仿宋" w:hAnsi="华文仿宋" w:hint="eastAsia"/>
              </w:rPr>
              <w:t>：</w:t>
            </w:r>
            <w:r w:rsidR="00FC3FF1" w:rsidRPr="0053259B">
              <w:rPr>
                <w:rFonts w:ascii="华文仿宋" w:eastAsia="华文仿宋" w:hAnsi="华文仿宋" w:cstheme="minorBidi" w:hint="eastAsia"/>
                <w:kern w:val="2"/>
              </w:rPr>
              <w:t>怎样保证研究生学位论文水平，防范论文作假和学术道德风险？</w:t>
            </w:r>
            <w:r w:rsidR="00A863B5" w:rsidRPr="0053259B">
              <w:rPr>
                <w:rFonts w:ascii="华文仿宋" w:eastAsia="华文仿宋" w:hAnsi="华文仿宋" w:hint="eastAsia"/>
              </w:rPr>
              <w:t>（不够可附页）</w:t>
            </w:r>
          </w:p>
          <w:p w:rsidR="00556136" w:rsidRPr="0053259B" w:rsidRDefault="00556136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56136" w:rsidRDefault="00556136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 w:hint="eastAsia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3259B" w:rsidRPr="0053259B" w:rsidRDefault="0053259B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 w:hint="eastAsia"/>
                <w:kern w:val="2"/>
              </w:rPr>
            </w:pPr>
          </w:p>
          <w:p w:rsidR="00556136" w:rsidRPr="0053259B" w:rsidRDefault="00556136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 w:cstheme="minorBidi"/>
                <w:kern w:val="2"/>
              </w:rPr>
            </w:pPr>
          </w:p>
          <w:p w:rsidR="00556136" w:rsidRPr="0053259B" w:rsidRDefault="00556136" w:rsidP="0053259B">
            <w:pPr>
              <w:pStyle w:val="a7"/>
              <w:snapToGrid w:val="0"/>
              <w:spacing w:before="0" w:beforeAutospacing="0" w:after="0" w:afterAutospacing="0"/>
              <w:rPr>
                <w:rFonts w:ascii="华文仿宋" w:eastAsia="华文仿宋" w:hAnsi="华文仿宋"/>
              </w:rPr>
            </w:pPr>
          </w:p>
        </w:tc>
      </w:tr>
      <w:tr w:rsidR="001C01EA" w:rsidRPr="0053259B" w:rsidTr="00EE4342">
        <w:tc>
          <w:tcPr>
            <w:tcW w:w="5000" w:type="pct"/>
            <w:gridSpan w:val="5"/>
          </w:tcPr>
          <w:p w:rsidR="001C01EA" w:rsidRPr="0053259B" w:rsidRDefault="00E1429D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研讨</w:t>
            </w:r>
            <w:r w:rsidR="001C01EA" w:rsidRPr="0053259B">
              <w:rPr>
                <w:rFonts w:ascii="华文仿宋" w:eastAsia="华文仿宋" w:hAnsi="华文仿宋" w:hint="eastAsia"/>
                <w:sz w:val="24"/>
                <w:szCs w:val="24"/>
              </w:rPr>
              <w:t>结论：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1C01EA" w:rsidRPr="0053259B" w:rsidRDefault="001C01E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1C01EA" w:rsidRDefault="001C01E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Pr="0053259B" w:rsidRDefault="0053259B" w:rsidP="0053259B">
            <w:pPr>
              <w:snapToGrid w:val="0"/>
              <w:jc w:val="lef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1C01EA" w:rsidRPr="0053259B" w:rsidRDefault="001C01E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1C01EA" w:rsidRPr="0053259B" w:rsidRDefault="001C01E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C01EA" w:rsidRPr="0053259B" w:rsidTr="00EE4342">
        <w:trPr>
          <w:trHeight w:val="3937"/>
        </w:trPr>
        <w:tc>
          <w:tcPr>
            <w:tcW w:w="5000" w:type="pct"/>
            <w:gridSpan w:val="5"/>
          </w:tcPr>
          <w:p w:rsidR="001C01EA" w:rsidRPr="0053259B" w:rsidRDefault="001C01E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259B">
              <w:rPr>
                <w:rFonts w:ascii="华文仿宋" w:eastAsia="华文仿宋" w:hAnsi="华文仿宋" w:hint="eastAsia"/>
                <w:sz w:val="24"/>
                <w:szCs w:val="24"/>
              </w:rPr>
              <w:t>其他建议：</w:t>
            </w:r>
            <w:r w:rsidR="00A863B5" w:rsidRPr="0053259B">
              <w:rPr>
                <w:rFonts w:ascii="华文仿宋" w:eastAsia="华文仿宋" w:hAnsi="华文仿宋" w:hint="eastAsia"/>
                <w:sz w:val="24"/>
                <w:szCs w:val="24"/>
              </w:rPr>
              <w:t>（不够可附页）</w:t>
            </w:r>
          </w:p>
          <w:p w:rsidR="00556136" w:rsidRPr="0053259B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1748BE" w:rsidRPr="0053259B" w:rsidRDefault="001748BE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56136" w:rsidRDefault="00556136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53259B" w:rsidRDefault="0053259B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  <w:p w:rsidR="001C01EA" w:rsidRPr="0053259B" w:rsidRDefault="001C01EA" w:rsidP="0053259B">
            <w:pPr>
              <w:snapToGrid w:val="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</w:tbl>
    <w:p w:rsidR="005714AA" w:rsidRPr="0053259B" w:rsidRDefault="005714AA" w:rsidP="0053259B">
      <w:pPr>
        <w:pStyle w:val="a7"/>
        <w:snapToGrid w:val="0"/>
        <w:spacing w:before="0" w:beforeAutospacing="0" w:after="0" w:afterAutospacing="0"/>
        <w:ind w:firstLineChars="200" w:firstLine="480"/>
        <w:rPr>
          <w:rFonts w:ascii="仿宋_GB2312" w:eastAsia="仿宋_GB2312"/>
        </w:rPr>
      </w:pPr>
    </w:p>
    <w:sectPr w:rsidR="005714AA" w:rsidRPr="0053259B" w:rsidSect="00EE4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0B1" w:rsidRDefault="00F600B1" w:rsidP="005714AA">
      <w:r>
        <w:separator/>
      </w:r>
    </w:p>
  </w:endnote>
  <w:endnote w:type="continuationSeparator" w:id="0">
    <w:p w:rsidR="00F600B1" w:rsidRDefault="00F600B1" w:rsidP="0057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0B1" w:rsidRDefault="00F600B1" w:rsidP="005714AA">
      <w:r>
        <w:separator/>
      </w:r>
    </w:p>
  </w:footnote>
  <w:footnote w:type="continuationSeparator" w:id="0">
    <w:p w:rsidR="00F600B1" w:rsidRDefault="00F600B1" w:rsidP="00571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14AA"/>
    <w:rsid w:val="0008283F"/>
    <w:rsid w:val="001415DD"/>
    <w:rsid w:val="001748BE"/>
    <w:rsid w:val="001C01EA"/>
    <w:rsid w:val="003A5910"/>
    <w:rsid w:val="003D644B"/>
    <w:rsid w:val="00457E1D"/>
    <w:rsid w:val="0053259B"/>
    <w:rsid w:val="00556136"/>
    <w:rsid w:val="005714AA"/>
    <w:rsid w:val="00622291"/>
    <w:rsid w:val="007B347C"/>
    <w:rsid w:val="007D131E"/>
    <w:rsid w:val="0081319C"/>
    <w:rsid w:val="00906ED1"/>
    <w:rsid w:val="0096060F"/>
    <w:rsid w:val="009A29C5"/>
    <w:rsid w:val="00A10675"/>
    <w:rsid w:val="00A51758"/>
    <w:rsid w:val="00A863B5"/>
    <w:rsid w:val="00AC5E8A"/>
    <w:rsid w:val="00B43E36"/>
    <w:rsid w:val="00BB2576"/>
    <w:rsid w:val="00C3207A"/>
    <w:rsid w:val="00C609C8"/>
    <w:rsid w:val="00CA0A40"/>
    <w:rsid w:val="00DB0CCB"/>
    <w:rsid w:val="00DB1C09"/>
    <w:rsid w:val="00DD1E5B"/>
    <w:rsid w:val="00E1429D"/>
    <w:rsid w:val="00E60749"/>
    <w:rsid w:val="00E85A13"/>
    <w:rsid w:val="00E96640"/>
    <w:rsid w:val="00EE4342"/>
    <w:rsid w:val="00F015CB"/>
    <w:rsid w:val="00F600B1"/>
    <w:rsid w:val="00F63C55"/>
    <w:rsid w:val="00FC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4A6B9"/>
  <w15:docId w15:val="{4256107C-AE26-499D-A71B-0A12EFC99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3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14A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1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14AA"/>
    <w:rPr>
      <w:sz w:val="18"/>
      <w:szCs w:val="18"/>
    </w:rPr>
  </w:style>
  <w:style w:type="paragraph" w:styleId="a7">
    <w:name w:val="Normal (Web)"/>
    <w:basedOn w:val="a"/>
    <w:uiPriority w:val="99"/>
    <w:unhideWhenUsed/>
    <w:rsid w:val="005714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rsid w:val="00082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112</Words>
  <Characters>639</Characters>
  <Application>Microsoft Office Word</Application>
  <DocSecurity>0</DocSecurity>
  <Lines>5</Lines>
  <Paragraphs>1</Paragraphs>
  <ScaleCrop>false</ScaleCrop>
  <Company>Www.SangSan.Cn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撒文清</dc:creator>
  <cp:keywords/>
  <dc:description/>
  <cp:lastModifiedBy>Windows 用户</cp:lastModifiedBy>
  <cp:revision>28</cp:revision>
  <dcterms:created xsi:type="dcterms:W3CDTF">2020-10-09T07:43:00Z</dcterms:created>
  <dcterms:modified xsi:type="dcterms:W3CDTF">2020-10-13T06:47:00Z</dcterms:modified>
</cp:coreProperties>
</file>